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9EF" w:rsidRPr="00AA49EF" w:rsidRDefault="00AA49EF" w:rsidP="00AA49EF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AA49E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Додаток </w:t>
      </w:r>
      <w:r w:rsidR="00953CF5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26</w:t>
      </w:r>
    </w:p>
    <w:p w:rsidR="00AA49EF" w:rsidRPr="00AA49EF" w:rsidRDefault="00AA49EF" w:rsidP="00AA49EF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AA49E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до рішення виконкому</w:t>
      </w:r>
    </w:p>
    <w:p w:rsidR="009B49A2" w:rsidRDefault="00AA49EF" w:rsidP="005727A8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AA49E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районної у місті ради</w:t>
      </w:r>
    </w:p>
    <w:p w:rsidR="005727A8" w:rsidRPr="00AA49EF" w:rsidRDefault="00953CF5" w:rsidP="005727A8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01</w:t>
      </w:r>
      <w:r w:rsidR="005727A8" w:rsidRPr="005727A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0</w:t>
      </w:r>
      <w:r w:rsidR="005727A8" w:rsidRPr="005727A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.2026</w:t>
      </w:r>
      <w:r w:rsidR="005727A8" w:rsidRPr="005727A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1</w:t>
      </w:r>
    </w:p>
    <w:p w:rsidR="00AA49EF" w:rsidRPr="00AA49EF" w:rsidRDefault="00AA49EF">
      <w:pPr>
        <w:spacing w:after="0" w:line="240" w:lineRule="auto"/>
        <w:ind w:left="6094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49A2" w:rsidRPr="00AA49EF" w:rsidRDefault="00E0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A49EF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ТЕХНОЛОГІЧНА КАРТКА № 40-</w:t>
      </w:r>
      <w:r w:rsidR="00953CF5">
        <w:rPr>
          <w:rFonts w:ascii="Times New Roman" w:eastAsia="Times New Roman" w:hAnsi="Times New Roman" w:cs="Times New Roman"/>
          <w:b/>
          <w:i/>
          <w:sz w:val="24"/>
          <w:szCs w:val="24"/>
        </w:rPr>
        <w:t>13</w:t>
      </w:r>
      <w:bookmarkStart w:id="0" w:name="_GoBack"/>
      <w:bookmarkEnd w:id="0"/>
    </w:p>
    <w:p w:rsidR="009B49A2" w:rsidRPr="00AA49EF" w:rsidRDefault="00E0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A49EF">
        <w:rPr>
          <w:rFonts w:ascii="Times New Roman" w:eastAsia="Times New Roman" w:hAnsi="Times New Roman" w:cs="Times New Roman"/>
          <w:i/>
          <w:sz w:val="24"/>
          <w:szCs w:val="24"/>
        </w:rPr>
        <w:t xml:space="preserve">Назва послуги: </w:t>
      </w:r>
      <w:r w:rsidRPr="00AA49EF">
        <w:rPr>
          <w:rFonts w:ascii="Times New Roman" w:eastAsia="Times New Roman" w:hAnsi="Times New Roman" w:cs="Times New Roman"/>
          <w:b/>
          <w:i/>
          <w:sz w:val="24"/>
          <w:szCs w:val="24"/>
        </w:rPr>
        <w:t>Видача дозволу (ордера) на видалення зелених насаджень</w:t>
      </w:r>
    </w:p>
    <w:p w:rsidR="009B49A2" w:rsidRPr="00AA49EF" w:rsidRDefault="009B49A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5"/>
        <w:tblW w:w="9781" w:type="dxa"/>
        <w:tblInd w:w="-1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977"/>
        <w:gridCol w:w="2268"/>
        <w:gridCol w:w="1843"/>
        <w:gridCol w:w="1984"/>
      </w:tblGrid>
      <w:tr w:rsidR="00AA49EF" w:rsidRPr="00AA49EF" w:rsidTr="00AA49EF">
        <w:trPr>
          <w:trHeight w:val="330"/>
        </w:trPr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2977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Етапи опрацювання звернення про надання публічної послуги</w:t>
            </w:r>
          </w:p>
        </w:tc>
        <w:tc>
          <w:tcPr>
            <w:tcW w:w="226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Відповідальна</w:t>
            </w:r>
          </w:p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посадова особа</w:t>
            </w:r>
          </w:p>
        </w:tc>
        <w:tc>
          <w:tcPr>
            <w:tcW w:w="184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98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Строки</w:t>
            </w:r>
          </w:p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виконання етапів</w:t>
            </w:r>
          </w:p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AA49EF" w:rsidRPr="00AA49EF" w:rsidTr="00AA49EF">
        <w:trPr>
          <w:trHeight w:val="450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61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61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61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61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61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A49EF" w:rsidRPr="00AA49EF" w:rsidTr="00AA49EF">
        <w:trPr>
          <w:trHeight w:val="163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Інформування про види послуг; перелік документів тощо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 Центру адміністративних послуг «Віза» («Центру Дії») (надалі –Адміністратор)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адміністративних послуг «Віза» («Центру Дії»)</w:t>
            </w:r>
          </w:p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(надалі – Центр)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момент звернення</w:t>
            </w:r>
          </w:p>
        </w:tc>
      </w:tr>
      <w:tr w:rsidR="00AA49EF" w:rsidRPr="00AA49EF" w:rsidTr="00AA49E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вхідного пакета документів про  надання публічної  послуги; перевірка  комплектності; реєстрація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AA49EF" w:rsidRPr="00AA49EF" w:rsidTr="00AA49EF">
        <w:trPr>
          <w:trHeight w:val="1920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вхідного пакета документів працівнику загального відділу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AA49EF" w:rsidRPr="00AA49EF" w:rsidTr="00AA49EF">
        <w:trPr>
          <w:trHeight w:val="330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 вхідного пакета документів для надання публічної послуги загальним відділом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 загального відділу виконкому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AA49EF" w:rsidRPr="00AA49EF" w:rsidTr="00AA49EF">
        <w:trPr>
          <w:trHeight w:val="480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 пакета документів;</w:t>
            </w:r>
          </w:p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AA49EF" w:rsidRPr="00AA49EF" w:rsidTr="00AA49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 та реєстрація пакету документів у відділі з питань земельних відносин та будівництва виконкому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AA49EF" w:rsidRPr="00AA49EF" w:rsidRDefault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AA49EF" w:rsidRPr="00AA49EF" w:rsidTr="00AA49EF">
        <w:trPr>
          <w:trHeight w:val="1988"/>
        </w:trPr>
        <w:tc>
          <w:tcPr>
            <w:tcW w:w="70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 пакета документів;</w:t>
            </w:r>
          </w:p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Default="00E01E2B" w:rsidP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з питань земельних відносин та будівництва виконкому районної у місті ради </w:t>
            </w:r>
          </w:p>
          <w:p w:rsidR="00AA49EF" w:rsidRPr="00AA49EF" w:rsidRDefault="00AA49EF" w:rsidP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AA49EF" w:rsidRPr="00AA49EF" w:rsidTr="00AA49EF">
        <w:trPr>
          <w:trHeight w:val="840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Здійснення розгляду та перевірки повноти даних у поданих заявником пакету документів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Default="00E01E2B" w:rsidP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з питань земельних відносин та будівництва виконкому районної у місті ради </w:t>
            </w:r>
          </w:p>
          <w:p w:rsidR="00AA49EF" w:rsidRPr="00AA49EF" w:rsidRDefault="00AA49EF" w:rsidP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1 робочого дня</w:t>
            </w:r>
          </w:p>
        </w:tc>
      </w:tr>
      <w:tr w:rsidR="00AA49EF" w:rsidRPr="00AA49EF" w:rsidTr="00AA49EF">
        <w:trPr>
          <w:trHeight w:val="31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листа про залишення заяви без руху, у разі її подання з порушенням встановлених законодавством вимог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Default="00E01E2B" w:rsidP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з питань земельних відносин та будівництва виконкому районної у місті ради </w:t>
            </w:r>
          </w:p>
          <w:p w:rsidR="00AA49EF" w:rsidRPr="00AA49EF" w:rsidRDefault="00AA49EF" w:rsidP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3 робочі дні</w:t>
            </w:r>
          </w:p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49EF" w:rsidRPr="00AA49EF" w:rsidTr="00AA49E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Направлення листа заявнику та Центру про залишення заяви без руху у відповідності до ст. 43 Закону України «Про адміністративну процедуру»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  <w:p w:rsidR="00AA49EF" w:rsidRPr="00AA49EF" w:rsidRDefault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3 робочих днів</w:t>
            </w:r>
          </w:p>
        </w:tc>
      </w:tr>
      <w:tr w:rsidR="00AA49EF" w:rsidRPr="00AA49EF" w:rsidTr="00AA49EF">
        <w:trPr>
          <w:trHeight w:val="130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Опрацювання отриманих матеріалів у відділі з питань земельних відносин та будівництва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 w:rsidP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з питань земельних відносин та будівництва виконкому районної у місті ради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До 20 робочих днів</w:t>
            </w:r>
          </w:p>
        </w:tc>
      </w:tr>
      <w:tr w:rsidR="00AA49EF" w:rsidRPr="00AA49EF" w:rsidTr="00AA49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Направлення запитів до заінтересованих організацій та отримання повідомлення від них щодо участі у роботі комісії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2 робочих днів</w:t>
            </w:r>
          </w:p>
        </w:tc>
      </w:tr>
      <w:tr w:rsidR="00AA49EF" w:rsidRPr="00AA49EF" w:rsidTr="00AA49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та затвердження складу комісії рішенням виконкому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AA49EF" w:rsidRPr="00AA49EF" w:rsidRDefault="00AA49EF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3-х робочих днів</w:t>
            </w:r>
          </w:p>
        </w:tc>
      </w:tr>
      <w:tr w:rsidR="00AA49EF" w:rsidRPr="00AA49EF" w:rsidTr="00AA49EF">
        <w:tc>
          <w:tcPr>
            <w:tcW w:w="70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Комісійне обстеження зелених насаджень, визначення їх стану і  відновної вартості та складання акту обстеження зелених насаджень,  що підлягають видаленню</w:t>
            </w:r>
          </w:p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5 робочих днів</w:t>
            </w:r>
          </w:p>
        </w:tc>
      </w:tr>
      <w:tr w:rsidR="00AA49EF" w:rsidRPr="00AA49EF" w:rsidTr="00AA49EF">
        <w:trPr>
          <w:trHeight w:val="52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Підготовка </w:t>
            </w:r>
            <w:proofErr w:type="spellStart"/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рішення на засіданні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робочих днів, але не пізніше як за 7 днів до засідання виконкому</w:t>
            </w:r>
          </w:p>
        </w:tc>
      </w:tr>
      <w:tr w:rsidR="00AA49EF" w:rsidRPr="00AA49EF" w:rsidTr="00AA49E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Затвердження </w:t>
            </w:r>
            <w:proofErr w:type="spellStart"/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рішення на засіданні виконкому районної у місті ради</w:t>
            </w:r>
          </w:p>
          <w:p w:rsidR="009B49A2" w:rsidRPr="00AA49EF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 робочий день</w:t>
            </w:r>
          </w:p>
        </w:tc>
      </w:tr>
      <w:tr w:rsidR="00AA49EF" w:rsidRPr="00AA49EF" w:rsidTr="00AA49E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Підписання рішення виконкому районної у місті ради</w:t>
            </w:r>
          </w:p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 робочий день</w:t>
            </w:r>
          </w:p>
        </w:tc>
      </w:tr>
      <w:tr w:rsidR="00AA49EF" w:rsidRPr="00AA49EF" w:rsidTr="00AA49EF">
        <w:tc>
          <w:tcPr>
            <w:tcW w:w="709" w:type="dxa"/>
            <w:tcBorders>
              <w:top w:val="nil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Опрацювання та видача рішень у загальному відділі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 загального відділу виконкому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підписання рішення, але не пізніше наступного робочого дня</w:t>
            </w:r>
          </w:p>
          <w:p w:rsidR="00AA49EF" w:rsidRPr="00AA49EF" w:rsidRDefault="00AA49EF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9EF" w:rsidRPr="00AA49EF" w:rsidTr="00AA49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 w:rsidP="00FF2E21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</w:t>
            </w:r>
            <w:proofErr w:type="spellStart"/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акта</w:t>
            </w:r>
            <w:proofErr w:type="spellEnd"/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, рішення</w:t>
            </w:r>
            <w:r w:rsidR="00AE0748"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виконкому районної у місті ради</w:t>
            </w: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супровідного листа щодо необхідності сплати (суми) відновної вартості з платіжними реквізитами</w:t>
            </w:r>
            <w:r w:rsidR="00FF2E21"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 разі необхідно</w:t>
            </w:r>
            <w:r w:rsidR="000D51F8"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 w:rsidR="00FF2E21"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="000D51F8"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або лист-відмова з обґрунтуванням підстав.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 робочий день</w:t>
            </w:r>
          </w:p>
        </w:tc>
      </w:tr>
      <w:tr w:rsidR="00AA49EF" w:rsidRPr="00AA49EF" w:rsidTr="00AA49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 документів заявнику: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момент звернення (але не раніше</w:t>
            </w:r>
          </w:p>
          <w:p w:rsidR="00AA49EF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30 календарних днів від дати надходження заяви)</w:t>
            </w:r>
          </w:p>
        </w:tc>
      </w:tr>
      <w:tr w:rsidR="00AA49EF" w:rsidRPr="00AA49EF" w:rsidTr="00AA49EF">
        <w:tc>
          <w:tcPr>
            <w:tcW w:w="70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 w:rsidP="00521AF8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разі, видалення аварійних, сухостійних і фаутних дерев – акт обстеження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момент звернення (але не раніше</w:t>
            </w:r>
          </w:p>
          <w:p w:rsidR="00AA49EF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30 календарних днів від дати надходження заяви)</w:t>
            </w:r>
          </w:p>
        </w:tc>
      </w:tr>
      <w:tr w:rsidR="00AA49EF" w:rsidRPr="00AA49EF" w:rsidTr="00AA49E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9EF" w:rsidRPr="00AA49EF" w:rsidRDefault="00E01E2B" w:rsidP="00653A31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разі необхідності сплати відновної вартості зелених насаджень – </w:t>
            </w:r>
            <w:r w:rsidR="00653A31"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акт, рішення виконкому районної у місті ради та супровідний лист щодо необхідності сплати (суми) відновної вартості з платіжними реквізитами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момент звернення (але не раніше</w:t>
            </w:r>
          </w:p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30 календарних днів від дати надходження заяви)</w:t>
            </w:r>
          </w:p>
        </w:tc>
      </w:tr>
      <w:tr w:rsidR="00AA49EF" w:rsidRPr="00AA49EF" w:rsidTr="00AA49E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 w:rsidP="00AA49EF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16.2.1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 заявником документа про сплату відновної вартості зелених насаджень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момент звернення</w:t>
            </w:r>
          </w:p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49EF" w:rsidRPr="00AA49EF" w:rsidTr="00AA49EF">
        <w:trPr>
          <w:trHeight w:val="49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 w:rsidP="00AA49EF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16.2.2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 w:rsidP="00FA0EBE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документа про сплату відновної вартості зелених насаджень </w:t>
            </w:r>
            <w:r w:rsidR="00FA0EBE"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працівнику загального відділу виконкому районної у місті ради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отримання документа</w:t>
            </w:r>
          </w:p>
        </w:tc>
      </w:tr>
      <w:tr w:rsidR="00AA49EF" w:rsidRPr="00AA49EF" w:rsidTr="00AA49EF">
        <w:trPr>
          <w:trHeight w:val="495"/>
        </w:trPr>
        <w:tc>
          <w:tcPr>
            <w:tcW w:w="709" w:type="dxa"/>
            <w:tcBorders>
              <w:top w:val="nil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AA49EF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16.2.3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Отримання документа про сплату відновної вартості зелених насаджень від адміністратора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 загального відділу виконкому районної у місті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Default="004D7EAB" w:rsidP="004D7EA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  <w:p w:rsidR="00AA49EF" w:rsidRPr="00AA49EF" w:rsidRDefault="00AA49EF" w:rsidP="004D7EA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9EF" w:rsidRPr="00AA49EF" w:rsidTr="00AA49EF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AA49EF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 документа про сплату відновної вартості зелених насаджень від працівника загального відділу виконкому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Default="004D7EAB" w:rsidP="004D7EA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  <w:p w:rsidR="00AA49EF" w:rsidRPr="00AA49EF" w:rsidRDefault="00AA49EF" w:rsidP="004D7EA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AA49EF" w:rsidRPr="00AA49EF" w:rsidTr="00AA49EF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AA49EF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16.2.5</w:t>
            </w:r>
          </w:p>
          <w:p w:rsidR="004D7EAB" w:rsidRPr="00AA49EF" w:rsidRDefault="004D7EAB" w:rsidP="00AA49EF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ордера працівнику загального відділу виконкому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з питань земельних відносин та будівництва 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  <w:p w:rsidR="004D7EAB" w:rsidRPr="00AA49EF" w:rsidRDefault="004D7EAB" w:rsidP="004D7EA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 робочий день</w:t>
            </w:r>
          </w:p>
        </w:tc>
      </w:tr>
      <w:tr w:rsidR="00AA49EF" w:rsidRPr="00AA49EF" w:rsidTr="00AA49EF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16.2.6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ордера адміністратору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 загального відділу 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D7EAB" w:rsidRPr="00AA49EF" w:rsidRDefault="004D7EAB" w:rsidP="004D7EAB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AA49EF" w:rsidRPr="00AA49EF" w:rsidTr="00AA49EF">
        <w:tc>
          <w:tcPr>
            <w:tcW w:w="70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4D7EAB">
            <w:pPr>
              <w:spacing w:after="0" w:line="240" w:lineRule="auto"/>
              <w:ind w:left="-15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16.2.7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 w:rsidP="004D7EAB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 заявнику ордера на видалення зелених насаджень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>У момент звернення</w:t>
            </w:r>
          </w:p>
          <w:p w:rsidR="009B49A2" w:rsidRPr="00AA49EF" w:rsidRDefault="00E01E2B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B49A2" w:rsidRPr="00AA49EF" w:rsidRDefault="00E01E2B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9EF">
        <w:rPr>
          <w:rFonts w:ascii="Times New Roman" w:eastAsia="Times New Roman" w:hAnsi="Times New Roman" w:cs="Times New Roman"/>
          <w:sz w:val="24"/>
          <w:szCs w:val="24"/>
        </w:rPr>
        <w:t>* Суб’єкт звернення має право оскаржити результат надання адміністративної послуги шляхом подачі скарги до органу, якому підпорядковується особа, уповноважена, відповідно до закону, надавати адміністративні послуги, або в судовому порядку.</w:t>
      </w:r>
    </w:p>
    <w:p w:rsidR="009B49A2" w:rsidRPr="00AA49EF" w:rsidRDefault="00E01E2B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A49EF">
        <w:rPr>
          <w:rFonts w:ascii="Times New Roman" w:eastAsia="Times New Roman" w:hAnsi="Times New Roman" w:cs="Times New Roman"/>
          <w:sz w:val="24"/>
          <w:szCs w:val="24"/>
        </w:rPr>
        <w:t>**Ордер на видалення зелених насаджень не надається у разі якщо видалення аварійних, сухостійних і фаутних дерев на об’єкті благоустрою здійснює балансоутримувач; видалення здійснюється у процесі ліквідації наслідків стихійного лиха, аварійної та надзвичайної ситуації, а також у разі, коли стан зелених насаджень загрожує життю, здоров'ю громадян чи майну громадян та/або юридичних осіб.</w:t>
      </w:r>
    </w:p>
    <w:p w:rsidR="009B49A2" w:rsidRPr="00AA49EF" w:rsidRDefault="00E01E2B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49EF">
        <w:rPr>
          <w:rFonts w:ascii="Times New Roman" w:eastAsia="Times New Roman" w:hAnsi="Times New Roman" w:cs="Times New Roman"/>
          <w:i/>
          <w:sz w:val="24"/>
          <w:szCs w:val="24"/>
        </w:rPr>
        <w:t>Порядок надання послуги здійснюється з урахуванням вимог Закону України «Про адміністративну послугу»</w:t>
      </w:r>
    </w:p>
    <w:p w:rsidR="009B49A2" w:rsidRPr="00AA49EF" w:rsidRDefault="00E01E2B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49EF">
        <w:rPr>
          <w:rFonts w:ascii="Times New Roman" w:eastAsia="Times New Roman" w:hAnsi="Times New Roman" w:cs="Times New Roman"/>
          <w:i/>
          <w:sz w:val="24"/>
          <w:szCs w:val="24"/>
        </w:rPr>
        <w:t>Надання адміністративної послуги здійснюється з урахуванням термінів та у спосіб встановлених Законом України «Про адміністративну процедуру».</w:t>
      </w:r>
    </w:p>
    <w:p w:rsidR="009B49A2" w:rsidRDefault="00E01E2B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49EF">
        <w:rPr>
          <w:rFonts w:ascii="Times New Roman" w:eastAsia="Times New Roman" w:hAnsi="Times New Roman" w:cs="Times New Roman"/>
          <w:i/>
          <w:sz w:val="24"/>
          <w:szCs w:val="24"/>
        </w:rPr>
        <w:t xml:space="preserve">Відкликання або визнання недійсним адміністративного </w:t>
      </w:r>
      <w:proofErr w:type="spellStart"/>
      <w:r w:rsidRPr="00AA49EF">
        <w:rPr>
          <w:rFonts w:ascii="Times New Roman" w:eastAsia="Times New Roman" w:hAnsi="Times New Roman" w:cs="Times New Roman"/>
          <w:i/>
          <w:sz w:val="24"/>
          <w:szCs w:val="24"/>
        </w:rPr>
        <w:t>акта</w:t>
      </w:r>
      <w:proofErr w:type="spellEnd"/>
      <w:r w:rsidRPr="00AA49EF">
        <w:rPr>
          <w:rFonts w:ascii="Times New Roman" w:eastAsia="Times New Roman" w:hAnsi="Times New Roman" w:cs="Times New Roman"/>
          <w:i/>
          <w:sz w:val="24"/>
          <w:szCs w:val="24"/>
        </w:rPr>
        <w:t xml:space="preserve"> здійснюється у випадках та порядку встановлених Законом України «Про адміністративну процедуру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AA49EF" w:rsidRDefault="00AA49EF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A49EF" w:rsidRPr="00AA49EF" w:rsidRDefault="00AA49EF" w:rsidP="00AA49E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AA49EF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Керуюча справами виконкому</w:t>
      </w:r>
    </w:p>
    <w:p w:rsidR="00AA49EF" w:rsidRPr="00AA49EF" w:rsidRDefault="00AA49EF" w:rsidP="00AA49E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AA49EF">
        <w:rPr>
          <w:rFonts w:ascii="Times New Roman" w:hAnsi="Times New Roman" w:cs="Times New Roman"/>
          <w:b/>
          <w:i/>
          <w:sz w:val="24"/>
          <w:szCs w:val="24"/>
          <w:lang w:eastAsia="en-US"/>
        </w:rPr>
        <w:t>районної у місті ради</w:t>
      </w:r>
      <w:r w:rsidRPr="00AA49E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AA49E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AA49E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AA49E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AA49E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AA49E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AA49EF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  <w:t>Алла ГОЛОВАТА</w:t>
      </w:r>
    </w:p>
    <w:p w:rsidR="00AA49EF" w:rsidRDefault="00AA49EF">
      <w:pPr>
        <w:spacing w:before="240" w:after="240" w:line="240" w:lineRule="auto"/>
        <w:ind w:left="-4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AA49EF" w:rsidSect="00AA49EF">
      <w:headerReference w:type="default" r:id="rId6"/>
      <w:pgSz w:w="11906" w:h="16838"/>
      <w:pgMar w:top="1134" w:right="567" w:bottom="1134" w:left="1701" w:header="1134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9EF" w:rsidRDefault="00AA49EF" w:rsidP="00AA49EF">
      <w:pPr>
        <w:spacing w:after="0" w:line="240" w:lineRule="auto"/>
      </w:pPr>
      <w:r>
        <w:separator/>
      </w:r>
    </w:p>
  </w:endnote>
  <w:endnote w:type="continuationSeparator" w:id="0">
    <w:p w:rsidR="00AA49EF" w:rsidRDefault="00AA49EF" w:rsidP="00AA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9EF" w:rsidRDefault="00AA49EF" w:rsidP="00AA49EF">
      <w:pPr>
        <w:spacing w:after="0" w:line="240" w:lineRule="auto"/>
      </w:pPr>
      <w:r>
        <w:separator/>
      </w:r>
    </w:p>
  </w:footnote>
  <w:footnote w:type="continuationSeparator" w:id="0">
    <w:p w:rsidR="00AA49EF" w:rsidRDefault="00AA49EF" w:rsidP="00AA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9EF" w:rsidRPr="00AA49EF" w:rsidRDefault="00AA49EF" w:rsidP="00AA49EF">
    <w:pPr>
      <w:pStyle w:val="a6"/>
      <w:tabs>
        <w:tab w:val="left" w:pos="6405"/>
      </w:tabs>
      <w:rPr>
        <w:rFonts w:ascii="Times New Roman" w:hAnsi="Times New Roman" w:cs="Times New Roman"/>
        <w:sz w:val="24"/>
      </w:rPr>
    </w:pPr>
    <w:r>
      <w:tab/>
    </w:r>
    <w:sdt>
      <w:sdtPr>
        <w:id w:val="-193728276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AA49EF">
          <w:rPr>
            <w:rFonts w:ascii="Times New Roman" w:hAnsi="Times New Roman" w:cs="Times New Roman"/>
            <w:sz w:val="24"/>
          </w:rPr>
          <w:fldChar w:fldCharType="begin"/>
        </w:r>
        <w:r w:rsidRPr="00AA49EF">
          <w:rPr>
            <w:rFonts w:ascii="Times New Roman" w:hAnsi="Times New Roman" w:cs="Times New Roman"/>
            <w:sz w:val="24"/>
          </w:rPr>
          <w:instrText>PAGE   \* MERGEFORMAT</w:instrText>
        </w:r>
        <w:r w:rsidRPr="00AA49EF">
          <w:rPr>
            <w:rFonts w:ascii="Times New Roman" w:hAnsi="Times New Roman" w:cs="Times New Roman"/>
            <w:sz w:val="24"/>
          </w:rPr>
          <w:fldChar w:fldCharType="separate"/>
        </w:r>
        <w:r w:rsidR="00953CF5">
          <w:rPr>
            <w:rFonts w:ascii="Times New Roman" w:hAnsi="Times New Roman" w:cs="Times New Roman"/>
            <w:noProof/>
            <w:sz w:val="24"/>
          </w:rPr>
          <w:t>5</w:t>
        </w:r>
        <w:r w:rsidRPr="00AA49EF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AA49EF">
      <w:rPr>
        <w:rFonts w:ascii="Times New Roman" w:hAnsi="Times New Roman" w:cs="Times New Roman"/>
        <w:b/>
        <w:i/>
        <w:sz w:val="24"/>
      </w:rPr>
      <w:t xml:space="preserve">Продовження додатка </w:t>
    </w:r>
    <w:r w:rsidR="00953CF5">
      <w:rPr>
        <w:rFonts w:ascii="Times New Roman" w:hAnsi="Times New Roman" w:cs="Times New Roman"/>
        <w:b/>
        <w:i/>
        <w:sz w:val="24"/>
      </w:rPr>
      <w:t>26</w:t>
    </w:r>
  </w:p>
  <w:p w:rsidR="00AA49EF" w:rsidRDefault="00AA49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A2"/>
    <w:rsid w:val="000B51BA"/>
    <w:rsid w:val="000D51F8"/>
    <w:rsid w:val="001729FC"/>
    <w:rsid w:val="00203376"/>
    <w:rsid w:val="002D0A42"/>
    <w:rsid w:val="004D7EAB"/>
    <w:rsid w:val="00521AF8"/>
    <w:rsid w:val="005727A8"/>
    <w:rsid w:val="00653A31"/>
    <w:rsid w:val="006F017C"/>
    <w:rsid w:val="00826734"/>
    <w:rsid w:val="00953CF5"/>
    <w:rsid w:val="009B49A2"/>
    <w:rsid w:val="00A538F3"/>
    <w:rsid w:val="00AA49EF"/>
    <w:rsid w:val="00AE0748"/>
    <w:rsid w:val="00DF590E"/>
    <w:rsid w:val="00E01E2B"/>
    <w:rsid w:val="00F2074C"/>
    <w:rsid w:val="00FA0EBE"/>
    <w:rsid w:val="00FF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B82F5"/>
  <w15:docId w15:val="{391E3683-F082-478A-B3E6-3F5E9C32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AA49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49EF"/>
  </w:style>
  <w:style w:type="paragraph" w:styleId="a8">
    <w:name w:val="footer"/>
    <w:basedOn w:val="a"/>
    <w:link w:val="a9"/>
    <w:uiPriority w:val="99"/>
    <w:unhideWhenUsed/>
    <w:rsid w:val="00AA49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49EF"/>
  </w:style>
  <w:style w:type="paragraph" w:styleId="aa">
    <w:name w:val="Balloon Text"/>
    <w:basedOn w:val="a"/>
    <w:link w:val="ab"/>
    <w:uiPriority w:val="99"/>
    <w:semiHidden/>
    <w:unhideWhenUsed/>
    <w:rsid w:val="00953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5597</Words>
  <Characters>3191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Vikonkom</cp:lastModifiedBy>
  <cp:revision>16</cp:revision>
  <cp:lastPrinted>2025-12-26T10:33:00Z</cp:lastPrinted>
  <dcterms:created xsi:type="dcterms:W3CDTF">2025-06-18T12:03:00Z</dcterms:created>
  <dcterms:modified xsi:type="dcterms:W3CDTF">2025-12-26T10:33:00Z</dcterms:modified>
</cp:coreProperties>
</file>